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BD2AD" w14:textId="77777777" w:rsidR="00EE41CB" w:rsidRDefault="00EE41CB">
      <w:pPr>
        <w:pBdr>
          <w:between w:val="nil"/>
        </w:pBdr>
        <w:jc w:val="right"/>
        <w:rPr>
          <w:rFonts w:ascii="Arial Narrow" w:eastAsia="Arial Narrow" w:hAnsi="Arial Narrow" w:cs="Arial Narrow"/>
          <w:b/>
          <w:sz w:val="22"/>
          <w:szCs w:val="22"/>
        </w:rPr>
      </w:pPr>
    </w:p>
    <w:p w14:paraId="31DDF650" w14:textId="77777777" w:rsidR="00EE41CB" w:rsidRDefault="00EE41CB">
      <w:pPr>
        <w:pBdr>
          <w:between w:val="nil"/>
        </w:pBdr>
        <w:jc w:val="right"/>
        <w:rPr>
          <w:rFonts w:ascii="Arial Narrow" w:eastAsia="Arial Narrow" w:hAnsi="Arial Narrow" w:cs="Arial Narrow"/>
          <w:sz w:val="22"/>
          <w:szCs w:val="22"/>
        </w:rPr>
      </w:pPr>
    </w:p>
    <w:p w14:paraId="2B3F2F23" w14:textId="77777777" w:rsidR="00EE41CB" w:rsidRDefault="00EE41CB">
      <w:pPr>
        <w:pBdr>
          <w:between w:val="nil"/>
        </w:pBdr>
        <w:jc w:val="right"/>
        <w:rPr>
          <w:rFonts w:ascii="Arial Narrow" w:eastAsia="Arial Narrow" w:hAnsi="Arial Narrow" w:cs="Arial Narrow"/>
          <w:sz w:val="22"/>
          <w:szCs w:val="22"/>
        </w:rPr>
      </w:pPr>
    </w:p>
    <w:p w14:paraId="3200148D" w14:textId="77777777" w:rsidR="00EE41CB" w:rsidRDefault="00A67799">
      <w:pPr>
        <w:pBdr>
          <w:between w:val="nil"/>
        </w:pBdr>
        <w:jc w:val="center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СОСТАВ ПРОЕКТНОЙ ДОКУМЕНТАЦИИ</w:t>
      </w:r>
    </w:p>
    <w:p w14:paraId="48213FF6" w14:textId="77777777" w:rsidR="00EE41CB" w:rsidRDefault="00A67799">
      <w:pPr>
        <w:widowControl w:val="0"/>
        <w:pBdr>
          <w:between w:val="nil"/>
        </w:pBdr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по объекту: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«Молочно-товарная ферма на 1000 голов дойного стада КРС, расположенная вблизи д. Нижний </w:t>
      </w:r>
      <w:proofErr w:type="spellStart"/>
      <w:r>
        <w:rPr>
          <w:rFonts w:ascii="Arial Narrow" w:eastAsia="Arial Narrow" w:hAnsi="Arial Narrow" w:cs="Arial Narrow"/>
          <w:b/>
          <w:sz w:val="22"/>
          <w:szCs w:val="22"/>
        </w:rPr>
        <w:t>Казаклар</w:t>
      </w:r>
      <w:proofErr w:type="spellEnd"/>
      <w:r>
        <w:rPr>
          <w:rFonts w:ascii="Arial Narrow" w:eastAsia="Arial Narrow" w:hAnsi="Arial Narrow" w:cs="Arial Narrow"/>
          <w:b/>
          <w:sz w:val="22"/>
          <w:szCs w:val="22"/>
        </w:rPr>
        <w:t xml:space="preserve"> Кукморского муниципального района Республики Татарстан»</w:t>
      </w:r>
    </w:p>
    <w:p w14:paraId="3E9F98EF" w14:textId="77777777" w:rsidR="00EE41CB" w:rsidRDefault="00EE41CB">
      <w:pPr>
        <w:widowControl w:val="0"/>
        <w:pBdr>
          <w:between w:val="nil"/>
        </w:pBdr>
        <w:jc w:val="center"/>
        <w:rPr>
          <w:rFonts w:ascii="Arial Narrow" w:eastAsia="Arial Narrow" w:hAnsi="Arial Narrow" w:cs="Arial Narrow"/>
          <w:sz w:val="22"/>
          <w:szCs w:val="22"/>
        </w:rPr>
      </w:pPr>
    </w:p>
    <w:p w14:paraId="0BBAD721" w14:textId="77777777" w:rsidR="00EE41CB" w:rsidRDefault="00EE41CB">
      <w:pPr>
        <w:widowControl w:val="0"/>
        <w:pBdr>
          <w:between w:val="nil"/>
        </w:pBdr>
        <w:jc w:val="center"/>
        <w:rPr>
          <w:rFonts w:ascii="Arial Narrow" w:eastAsia="Arial Narrow" w:hAnsi="Arial Narrow" w:cs="Arial Narrow"/>
          <w:sz w:val="22"/>
          <w:szCs w:val="22"/>
        </w:rPr>
      </w:pPr>
    </w:p>
    <w:tbl>
      <w:tblPr>
        <w:tblStyle w:val="a5"/>
        <w:tblW w:w="1093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5"/>
        <w:gridCol w:w="2220"/>
        <w:gridCol w:w="4620"/>
        <w:gridCol w:w="2025"/>
        <w:gridCol w:w="1365"/>
      </w:tblGrid>
      <w:tr w:rsidR="00EE41CB" w14:paraId="3C7CFCC5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BB959" w14:textId="77777777" w:rsidR="00EE41CB" w:rsidRDefault="00A67799">
            <w:pPr>
              <w:widowControl w:val="0"/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№</w:t>
            </w:r>
          </w:p>
          <w:p w14:paraId="1D625331" w14:textId="77777777" w:rsidR="00EE41CB" w:rsidRDefault="00A67799">
            <w:pPr>
              <w:widowControl w:val="0"/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тома</w:t>
            </w:r>
          </w:p>
          <w:p w14:paraId="601E39B1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832AA" w14:textId="77777777" w:rsidR="00EE41CB" w:rsidRDefault="00A67799">
            <w:pPr>
              <w:widowControl w:val="0"/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Обозначение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DC64CC" w14:textId="77777777" w:rsidR="00EE41CB" w:rsidRDefault="00A67799">
            <w:pPr>
              <w:widowControl w:val="0"/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3B310" w14:textId="77777777" w:rsidR="00EE41CB" w:rsidRDefault="00A67799">
            <w:pPr>
              <w:widowControl w:val="0"/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Нал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ичие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задания «+» «-»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94C32" w14:textId="77777777" w:rsidR="00EE41CB" w:rsidRDefault="00A67799">
            <w:pPr>
              <w:widowControl w:val="0"/>
              <w:pBdr>
                <w:between w:val="nil"/>
              </w:pBdr>
              <w:ind w:right="36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Срок выдачи</w:t>
            </w:r>
          </w:p>
        </w:tc>
      </w:tr>
      <w:tr w:rsidR="00EE41CB" w14:paraId="6B487E6A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9ECE8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243DF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26F58" w14:textId="77777777" w:rsidR="00EE41CB" w:rsidRDefault="00A67799">
            <w:pPr>
              <w:widowControl w:val="0"/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Проектная документация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A658AF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29FC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3C9C4E90" w14:textId="77777777">
        <w:trPr>
          <w:trHeight w:val="26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6887D" w14:textId="77777777" w:rsidR="00EE41CB" w:rsidRDefault="00A67799">
            <w:pPr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4F1779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</w:t>
            </w: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– ПЗ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464A9" w14:textId="77777777" w:rsidR="00EE41CB" w:rsidRDefault="00A67799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Раздел 1: Пояснительная записка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669DB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D4D2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190771DF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7EAEB9" w14:textId="77777777" w:rsidR="00EE41CB" w:rsidRDefault="00EE41CB">
            <w:pPr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01C2D4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9C0DC3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51C8EE5F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8802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3AAF494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833E1" w14:textId="77777777" w:rsidR="00EE41CB" w:rsidRDefault="00A67799">
            <w:pPr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DB1D99" w14:textId="77777777" w:rsidR="00EE41CB" w:rsidRDefault="00A67799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</w:t>
            </w: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– ПЗУ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B4EC6" w14:textId="77777777" w:rsidR="00EE41CB" w:rsidRDefault="00A67799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Раздел 2: Схема планировочной организации земельного участка.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9D3C0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D5413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74900CFC" w14:textId="77777777">
        <w:trPr>
          <w:trHeight w:val="285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99E8E6" w14:textId="77777777" w:rsidR="00EE41CB" w:rsidRDefault="00EE41CB">
            <w:pPr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88B8CA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5F353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F49E1A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623B77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0C752387" w14:textId="77777777">
        <w:trPr>
          <w:trHeight w:val="2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4F07B2" w14:textId="77777777" w:rsidR="00EE41CB" w:rsidRDefault="00A67799">
            <w:pPr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E72416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603376" w14:textId="77777777" w:rsidR="00EE41CB" w:rsidRDefault="00A67799">
            <w:pPr>
              <w:pBdr>
                <w:between w:val="nil"/>
              </w:pBdr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Раздел 3: Объемно-планировочные и архитектурные решения.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36A31D0B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0D68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315D256C" w14:textId="77777777">
        <w:trPr>
          <w:trHeight w:val="2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E0B63B" w14:textId="77777777" w:rsidR="00EE41CB" w:rsidRDefault="00A67799">
            <w:pPr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3.1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BBB426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– АР1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FAF0EB" w14:textId="77777777" w:rsidR="00EE41CB" w:rsidRDefault="00A67799">
            <w:pPr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1. Коровник №1 на 504 головы (поз. 1 по ПЗУ)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77F93C69" w14:textId="77777777" w:rsidR="00EE41CB" w:rsidRDefault="00EE41CB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8E91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458B4481" w14:textId="77777777">
        <w:trPr>
          <w:trHeight w:val="2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71646B" w14:textId="77777777" w:rsidR="00EE41CB" w:rsidRDefault="00EE41CB">
            <w:pPr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2641F3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BCE263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Переходная галерея 6х18 №3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1945EB60" w14:textId="77777777" w:rsidR="00EE41CB" w:rsidRDefault="00EE41CB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7BA5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3D745154" w14:textId="77777777">
        <w:trPr>
          <w:trHeight w:val="2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CFE15B" w14:textId="77777777" w:rsidR="00EE41CB" w:rsidRDefault="00A67799">
            <w:pPr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3.2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052763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– АР2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C4FE2C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2. Коровник №2 на 504 головы (поз. 2 по ПЗУ)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0457A578" w14:textId="77777777" w:rsidR="00EE41CB" w:rsidRDefault="00EE41CB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3AB03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50C27BA8" w14:textId="77777777">
        <w:trPr>
          <w:trHeight w:val="2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60E90B" w14:textId="77777777" w:rsidR="00EE41CB" w:rsidRDefault="00EE41CB">
            <w:pPr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D9298E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1C0F45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Переходная галерея 12х18 №2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37828603" w14:textId="77777777" w:rsidR="00EE41CB" w:rsidRDefault="00EE41CB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E08E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2C5D7013" w14:textId="77777777">
        <w:trPr>
          <w:trHeight w:val="2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0EAE3A" w14:textId="77777777" w:rsidR="00EE41CB" w:rsidRDefault="00A67799">
            <w:pPr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3.3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3ECAE0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– АР3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F9CB1E" w14:textId="77777777" w:rsidR="00EE41CB" w:rsidRDefault="00A67799">
            <w:pPr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Часть 3. Доильно-молочный блок (поз. 3 по ПЗУ)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6EF20C45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B31E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07979361" w14:textId="77777777">
        <w:trPr>
          <w:trHeight w:val="2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A14B24" w14:textId="77777777" w:rsidR="00EE41CB" w:rsidRDefault="00EE41CB">
            <w:pPr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CC6D6F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8F0E7F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Переходная галерея 12х18 №1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1D2BE971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5C95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657083DF" w14:textId="77777777">
        <w:trPr>
          <w:trHeight w:val="2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FD9C25" w14:textId="77777777" w:rsidR="00EE41CB" w:rsidRDefault="00A67799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3.4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5C2238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– АР4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996B9A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Часть 4. </w:t>
            </w:r>
            <w:proofErr w:type="spellStart"/>
            <w:r>
              <w:rPr>
                <w:rFonts w:ascii="Arial Narrow" w:eastAsia="Arial Narrow" w:hAnsi="Arial Narrow" w:cs="Arial Narrow"/>
                <w:sz w:val="22"/>
                <w:szCs w:val="22"/>
              </w:rPr>
              <w:t>Навозосборник</w:t>
            </w:r>
            <w:proofErr w:type="spellEnd"/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(поз. 4 по ПЗУ)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05C1C1B3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09FD4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4D488FA9" w14:textId="77777777">
        <w:trPr>
          <w:trHeight w:val="2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7FE598" w14:textId="77777777" w:rsidR="00EE41CB" w:rsidRDefault="00EE41CB">
            <w:pPr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97BB0E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EFE2D3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DD9138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18DFA5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423F5353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BC349C" w14:textId="77777777" w:rsidR="00EE41CB" w:rsidRDefault="00A67799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3B4C4C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EAAA64" w14:textId="77777777" w:rsidR="00EE41CB" w:rsidRDefault="00A67799">
            <w:pPr>
              <w:widowControl w:val="0"/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Раздел 4: Конструктивные решения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97B3AA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46BFA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0C808C2E" w14:textId="77777777">
        <w:trPr>
          <w:trHeight w:val="42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C7A96" w14:textId="77777777" w:rsidR="00EE41CB" w:rsidRDefault="00A67799">
            <w:pPr>
              <w:widowControl w:val="0"/>
              <w:pBdr>
                <w:between w:val="nil"/>
              </w:pBdr>
              <w:ind w:left="-141" w:right="-71" w:hanging="8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4.1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A78164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23.010-ПРОМ-КР1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1BBC4F" w14:textId="77777777" w:rsidR="00EE41CB" w:rsidRDefault="00A67799">
            <w:pPr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Часть 1. </w:t>
            </w:r>
            <w:r>
              <w:rPr>
                <w:sz w:val="22"/>
                <w:szCs w:val="22"/>
              </w:rPr>
              <w:t>Коровник №1 на 504 головы (поз. 1 по ПЗУ)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3FA85" w14:textId="77777777" w:rsidR="00EE41CB" w:rsidRDefault="00EE41CB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6F4D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21DECAAD" w14:textId="77777777">
        <w:trPr>
          <w:trHeight w:val="34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E84D2" w14:textId="77777777" w:rsidR="00EE41CB" w:rsidRDefault="00EE41CB">
            <w:pPr>
              <w:widowControl w:val="0"/>
              <w:pBdr>
                <w:between w:val="nil"/>
              </w:pBdr>
              <w:ind w:left="-141" w:right="-71" w:hanging="8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A4A67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550A4A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Переходная галерея 6х18 №3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88D8E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3DCE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07D13D06" w14:textId="77777777">
        <w:trPr>
          <w:trHeight w:val="39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20338" w14:textId="77777777" w:rsidR="00EE41CB" w:rsidRDefault="00A67799">
            <w:pPr>
              <w:widowControl w:val="0"/>
              <w:pBdr>
                <w:between w:val="nil"/>
              </w:pBdr>
              <w:ind w:left="-141" w:right="-71" w:hanging="8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4.2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27A45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23.010-ПРОМ-КР2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E99DE1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2. Коровник №2 на 504 головы (поз. 2 по ПЗУ)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AA179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1658A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08835F0F" w14:textId="77777777">
        <w:trPr>
          <w:trHeight w:val="36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1EB326" w14:textId="77777777" w:rsidR="00EE41CB" w:rsidRDefault="00EE41CB">
            <w:pPr>
              <w:widowControl w:val="0"/>
              <w:pBdr>
                <w:between w:val="nil"/>
              </w:pBdr>
              <w:ind w:left="-141" w:right="-71" w:hanging="8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B737A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19CB6A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Переходная галерея 12х18 №2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D7A6A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E8A8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007E504C" w14:textId="77777777">
        <w:trPr>
          <w:trHeight w:val="49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276D3" w14:textId="77777777" w:rsidR="00EE41CB" w:rsidRDefault="00A67799">
            <w:pPr>
              <w:widowControl w:val="0"/>
              <w:ind w:left="-141" w:right="-71" w:hanging="8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4.3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55538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23.010-ПРОМ-КР3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D313A5" w14:textId="77777777" w:rsidR="00EE41CB" w:rsidRDefault="00A67799">
            <w:pPr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Часть 3. Доильно-молочный блок (поз. 3 по ПЗУ)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A573AA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089E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3A29C18F" w14:textId="77777777">
        <w:trPr>
          <w:trHeight w:val="435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DB1E3F" w14:textId="77777777" w:rsidR="00EE41CB" w:rsidRDefault="00EE41CB">
            <w:pPr>
              <w:widowControl w:val="0"/>
              <w:pBdr>
                <w:between w:val="nil"/>
              </w:pBdr>
              <w:ind w:left="-141" w:right="-71" w:hanging="8"/>
              <w:jc w:val="center"/>
              <w:rPr>
                <w:rFonts w:ascii="Arial Narrow" w:eastAsia="Arial Narrow" w:hAnsi="Arial Narrow" w:cs="Arial Narrow"/>
                <w:color w:val="B7B7B7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2417ED" w14:textId="77777777" w:rsidR="00EE41CB" w:rsidRDefault="00EE41CB">
            <w:pPr>
              <w:rPr>
                <w:rFonts w:ascii="Arial Narrow" w:eastAsia="Arial Narrow" w:hAnsi="Arial Narrow" w:cs="Arial Narrow"/>
                <w:color w:val="B7B7B7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B6B78D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Переходная галерея 12х18 №1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C7349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BA46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46A25E53" w14:textId="77777777">
        <w:trPr>
          <w:trHeight w:val="42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35247" w14:textId="77777777" w:rsidR="00EE41CB" w:rsidRDefault="00A67799">
            <w:pPr>
              <w:widowControl w:val="0"/>
              <w:ind w:left="-141" w:right="-71" w:hanging="8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4.4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A86B00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23.010-ПРОМ-КР4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1DA68E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Часть 4. </w:t>
            </w:r>
            <w:proofErr w:type="spellStart"/>
            <w:r>
              <w:rPr>
                <w:rFonts w:ascii="Arial Narrow" w:eastAsia="Arial Narrow" w:hAnsi="Arial Narrow" w:cs="Arial Narrow"/>
                <w:sz w:val="22"/>
                <w:szCs w:val="22"/>
              </w:rPr>
              <w:t>Навозосборник</w:t>
            </w:r>
            <w:proofErr w:type="spellEnd"/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(поз. 4 по ПЗУ)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B8156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7B5D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7D5F59BA" w14:textId="77777777">
        <w:trPr>
          <w:trHeight w:val="49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097130" w14:textId="77777777" w:rsidR="00EE41CB" w:rsidRDefault="00A67799">
            <w:pPr>
              <w:widowControl w:val="0"/>
              <w:ind w:left="-141" w:right="-71" w:hanging="8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4.5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4832E1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23.010-ПРОМ-КР5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D49F8F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Часть 5. Навозохранилища открытого типа (поз. 6.1, 6.2 по ПЗУ) </w:t>
            </w:r>
            <w:proofErr w:type="gramStart"/>
            <w:r>
              <w:rPr>
                <w:rFonts w:ascii="Arial Narrow" w:eastAsia="Arial Narrow" w:hAnsi="Arial Narrow" w:cs="Arial Narrow"/>
                <w:sz w:val="22"/>
                <w:szCs w:val="22"/>
              </w:rPr>
              <w:t>Резервуары….</w:t>
            </w:r>
            <w:proofErr w:type="spellStart"/>
            <w:proofErr w:type="gramEnd"/>
            <w:r>
              <w:rPr>
                <w:rFonts w:ascii="Arial Narrow" w:eastAsia="Arial Narrow" w:hAnsi="Arial Narrow" w:cs="Arial Narrow"/>
                <w:sz w:val="22"/>
                <w:szCs w:val="22"/>
              </w:rPr>
              <w:t>пож</w:t>
            </w:r>
            <w:proofErr w:type="spellEnd"/>
            <w:r>
              <w:rPr>
                <w:rFonts w:ascii="Arial Narrow" w:eastAsia="Arial Narrow" w:hAnsi="Arial Narrow" w:cs="Arial Narrow"/>
                <w:sz w:val="22"/>
                <w:szCs w:val="22"/>
              </w:rPr>
              <w:t>., ливневые накопители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9DECD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64F7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5DB8EC91" w14:textId="77777777">
        <w:trPr>
          <w:trHeight w:val="36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23A77" w14:textId="77777777" w:rsidR="00EE41CB" w:rsidRDefault="00A67799">
            <w:pPr>
              <w:widowControl w:val="0"/>
              <w:ind w:left="-141" w:right="-71" w:hanging="8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4.6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9D7D9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23.010-ПРОМ-КР6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2A79E6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Часть 6. Открытый </w:t>
            </w:r>
            <w:proofErr w:type="spellStart"/>
            <w:proofErr w:type="gramStart"/>
            <w:r>
              <w:rPr>
                <w:rFonts w:ascii="Arial Narrow" w:eastAsia="Arial Narrow" w:hAnsi="Arial Narrow" w:cs="Arial Narrow"/>
                <w:sz w:val="22"/>
                <w:szCs w:val="22"/>
              </w:rPr>
              <w:t>дезбарьер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(</w:t>
            </w:r>
            <w:proofErr w:type="gramEnd"/>
            <w:r>
              <w:rPr>
                <w:rFonts w:ascii="Arial Narrow" w:eastAsia="Arial Narrow" w:hAnsi="Arial Narrow" w:cs="Arial Narrow"/>
                <w:sz w:val="22"/>
                <w:szCs w:val="22"/>
              </w:rPr>
              <w:t>поз. 5.1, 5.2 по ПЗУ)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32CC5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4E98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1B114317" w14:textId="77777777">
        <w:trPr>
          <w:trHeight w:val="27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585E3B" w14:textId="77777777" w:rsidR="00EE41CB" w:rsidRDefault="00EE41CB">
            <w:pPr>
              <w:widowControl w:val="0"/>
              <w:pBdr>
                <w:between w:val="nil"/>
              </w:pBdr>
              <w:ind w:left="-141" w:right="-71" w:hanging="8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23B1F5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6EEA82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74349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1AFE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022A4E80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478168" w14:textId="77777777" w:rsidR="00EE41CB" w:rsidRDefault="00A67799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  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3C2129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D10C71" w14:textId="77777777" w:rsidR="00EE41CB" w:rsidRDefault="00A67799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Раздел 5: Сведения об инженерном оборудовании, о сетях и системах инженерно-технического обеспечения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.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D73E84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862446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655C84EB" w14:textId="77777777">
        <w:trPr>
          <w:trHeight w:val="49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23967" w14:textId="77777777" w:rsidR="00EE41CB" w:rsidRDefault="00A67799">
            <w:pPr>
              <w:widowControl w:val="0"/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30E109" w14:textId="77777777" w:rsidR="00EE41CB" w:rsidRDefault="00A67799">
            <w:pPr>
              <w:widowControl w:val="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23.010-ПРОМ-ИОС1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360517" w14:textId="77777777" w:rsidR="00EE41CB" w:rsidRDefault="00A67799">
            <w:pPr>
              <w:widowControl w:val="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Подраздел 1: Система электроснабжения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E0FA3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A903F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05134FC3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6428E1" w14:textId="77777777" w:rsidR="00EE41CB" w:rsidRDefault="00EE41CB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80FCBC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</w:tcPr>
          <w:p w14:paraId="296C663B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3E9AA62D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5D46E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7A54A883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E7B079" w14:textId="77777777" w:rsidR="00EE41CB" w:rsidRDefault="00EE41CB">
            <w:pPr>
              <w:widowControl w:val="0"/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69FA7B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B296E" w14:textId="77777777" w:rsidR="00EE41CB" w:rsidRDefault="00A67799">
            <w:pPr>
              <w:widowControl w:val="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Подраздел 2: Система водоснабжения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6E315E9D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79E66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1B835211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D1945D" w14:textId="77777777" w:rsidR="00EE41CB" w:rsidRDefault="00A67799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5.2.1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35877B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23.010-ПРОМ-ИОС2.1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9B4F67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Часть 1. Наружные сети водоснабжения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6841F476" w14:textId="77777777" w:rsidR="00EE41CB" w:rsidRDefault="00EE41CB">
            <w:pPr>
              <w:rPr>
                <w:rFonts w:ascii="Arial Narrow" w:eastAsia="Arial Narrow" w:hAnsi="Arial Narrow" w:cs="Arial Narrow"/>
                <w:highlight w:val="green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C4F19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542392BD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F023CE" w14:textId="77777777" w:rsidR="00EE41CB" w:rsidRDefault="00A67799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5.2.2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9A5034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23.010-ПРОМ-ИОС2.2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03C7D7" w14:textId="77777777" w:rsidR="00EE41CB" w:rsidRDefault="00A67799">
            <w:pPr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2. Коровник №1 на 504 головы (поз. 1 по ПЗУ)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1D163AC8" w14:textId="77777777" w:rsidR="00EE41CB" w:rsidRDefault="00EE41CB">
            <w:pPr>
              <w:rPr>
                <w:rFonts w:ascii="Arial Narrow" w:eastAsia="Arial Narrow" w:hAnsi="Arial Narrow" w:cs="Arial Narrow"/>
                <w:color w:val="6AA84F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9BC8E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189657B8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C13FF0" w14:textId="77777777" w:rsidR="00EE41CB" w:rsidRDefault="00A67799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5.2.3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BECDE0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23.010-ПРОМ-ИОС2.3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ECF599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3. Коровник №2 на 504 головы (поз. 2 по ПЗУ)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1696C5A7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94DB1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1818B9D4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AFEE35" w14:textId="77777777" w:rsidR="00EE41CB" w:rsidRDefault="00A67799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5.2.4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524238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23.010-ПРОМ-ИОС2.4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C32574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Часть 4. Доильно-молочный блок (поз. 3 по ПЗУ)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49809514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3F41C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6671BC83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9DC3D3" w14:textId="77777777" w:rsidR="00EE41CB" w:rsidRDefault="00EE41CB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6E25E8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B10E38" w14:textId="77777777" w:rsidR="00EE41CB" w:rsidRDefault="00EE41CB">
            <w:pPr>
              <w:widowControl w:val="0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7B6B7C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  <w:highlight w:val="green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D758AD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663A4CFE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59DB5C" w14:textId="77777777" w:rsidR="00EE41CB" w:rsidRDefault="00EE41CB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41363B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CA5F28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Подраздел 3: Система водоотведения. 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B166C2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  <w:highlight w:val="green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00986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290654E7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A89B04" w14:textId="77777777" w:rsidR="00EE41CB" w:rsidRDefault="00A67799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5.3.1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4FD421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- ИОС3.1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89AA23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Часть 1. Наружные сети канализации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50EABC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  <w:highlight w:val="green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4A2F53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2781BC93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F3DBE9" w14:textId="77777777" w:rsidR="00EE41CB" w:rsidRDefault="00A67799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5.3.2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486A1D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- ИОС3.2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1BA6BD" w14:textId="77777777" w:rsidR="00EE41CB" w:rsidRDefault="00A67799">
            <w:pPr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Часть 2. Доильно-молочный блок (поз. 3 по ПЗУ)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50D87015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0C427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499B0907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2C13EB" w14:textId="77777777" w:rsidR="00EE41CB" w:rsidRDefault="00A67799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5.3.3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04E0E9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- ИОС3.3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350983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Часть 3. </w:t>
            </w:r>
            <w:proofErr w:type="spellStart"/>
            <w:r>
              <w:rPr>
                <w:rFonts w:ascii="Arial Narrow" w:eastAsia="Arial Narrow" w:hAnsi="Arial Narrow" w:cs="Arial Narrow"/>
                <w:sz w:val="22"/>
                <w:szCs w:val="22"/>
              </w:rPr>
              <w:t>Навозосборник</w:t>
            </w:r>
            <w:proofErr w:type="spellEnd"/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(поз. 4 по ПЗУ)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44BAA947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CD598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784083D5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B61F18" w14:textId="77777777" w:rsidR="00EE41CB" w:rsidRDefault="00EE41CB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D3B57B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E620BF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834356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B0F22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62214439" w14:textId="77777777">
        <w:trPr>
          <w:trHeight w:val="8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0E8594" w14:textId="77777777" w:rsidR="00EE41CB" w:rsidRDefault="00EE41CB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275AB3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CF805B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Подраздел 4: Отопление, вентиляция и кондиционирование воздуха, тепловые сети.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117C22AA" w14:textId="77777777" w:rsidR="00EE41CB" w:rsidRDefault="00EE41CB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A941F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009A41DE" w14:textId="77777777">
        <w:trPr>
          <w:trHeight w:val="36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432C2E" w14:textId="77777777" w:rsidR="00EE41CB" w:rsidRDefault="00A67799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5.4.1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02A2A5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- ИОС4.1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268E26" w14:textId="77777777" w:rsidR="00EE41CB" w:rsidRDefault="00A67799">
            <w:pPr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Часть </w:t>
            </w:r>
            <w:proofErr w:type="gramStart"/>
            <w:r>
              <w:rPr>
                <w:sz w:val="22"/>
                <w:szCs w:val="22"/>
              </w:rPr>
              <w:t>1.Коровник</w:t>
            </w:r>
            <w:proofErr w:type="gramEnd"/>
            <w:r>
              <w:rPr>
                <w:sz w:val="22"/>
                <w:szCs w:val="22"/>
              </w:rPr>
              <w:t xml:space="preserve"> №1 на 504 головы (поз. 1 по ПЗУ)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63282B88" w14:textId="77777777" w:rsidR="00EE41CB" w:rsidRDefault="00EE41CB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AF79F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279A3E75" w14:textId="77777777">
        <w:trPr>
          <w:trHeight w:val="36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DD907B" w14:textId="77777777" w:rsidR="00EE41CB" w:rsidRDefault="00A67799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5.4.2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FC8651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- ИОС4.2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B9A93E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Часть </w:t>
            </w:r>
            <w:proofErr w:type="gramStart"/>
            <w:r>
              <w:rPr>
                <w:sz w:val="22"/>
                <w:szCs w:val="22"/>
              </w:rPr>
              <w:t>2.Коровник</w:t>
            </w:r>
            <w:proofErr w:type="gramEnd"/>
            <w:r>
              <w:rPr>
                <w:sz w:val="22"/>
                <w:szCs w:val="22"/>
              </w:rPr>
              <w:t xml:space="preserve"> №2 на 504 головы (поз. 2 по ПЗУ)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2D9E84DE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C0E38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3134C40B" w14:textId="77777777">
        <w:trPr>
          <w:trHeight w:val="315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5AC640" w14:textId="77777777" w:rsidR="00EE41CB" w:rsidRDefault="00A67799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5.4.3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74647C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- ИОС4.3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3FBDB8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Часть </w:t>
            </w:r>
            <w:proofErr w:type="gramStart"/>
            <w:r>
              <w:rPr>
                <w:rFonts w:ascii="Arial Narrow" w:eastAsia="Arial Narrow" w:hAnsi="Arial Narrow" w:cs="Arial Narrow"/>
                <w:sz w:val="22"/>
                <w:szCs w:val="22"/>
              </w:rPr>
              <w:t>3.Доильно</w:t>
            </w:r>
            <w:proofErr w:type="gramEnd"/>
            <w:r>
              <w:rPr>
                <w:rFonts w:ascii="Arial Narrow" w:eastAsia="Arial Narrow" w:hAnsi="Arial Narrow" w:cs="Arial Narrow"/>
                <w:sz w:val="22"/>
                <w:szCs w:val="22"/>
              </w:rPr>
              <w:t>-молочный блок (поз. 3 по ПЗУ)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105DF910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89DA7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745BAFB5" w14:textId="77777777">
        <w:trPr>
          <w:trHeight w:val="315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51B290" w14:textId="77777777" w:rsidR="00EE41CB" w:rsidRDefault="00A67799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5.4.4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3C1AFF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- ИОС4.4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E49CED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Часть 4. </w:t>
            </w:r>
            <w:proofErr w:type="spellStart"/>
            <w:r>
              <w:rPr>
                <w:rFonts w:ascii="Arial Narrow" w:eastAsia="Arial Narrow" w:hAnsi="Arial Narrow" w:cs="Arial Narrow"/>
                <w:sz w:val="22"/>
                <w:szCs w:val="22"/>
              </w:rPr>
              <w:t>Навозосборник</w:t>
            </w:r>
            <w:proofErr w:type="spellEnd"/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7A650656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11412" w14:textId="77777777" w:rsidR="00EE41CB" w:rsidRDefault="00EE41CB">
            <w:pP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21B4ED65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70A34B" w14:textId="77777777" w:rsidR="00EE41CB" w:rsidRDefault="00EE41CB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356DDC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C43CE9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615BA8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631E4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2D57D7E4" w14:textId="77777777">
        <w:trPr>
          <w:trHeight w:val="2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03EF05" w14:textId="77777777" w:rsidR="00EE41CB" w:rsidRDefault="00A67799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5.5.1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F5568C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23.010-ПРОМ-ИОС5.1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0640DB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Подраздел 5. Сети связи. 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F2DF1D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60EEF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49CDAB60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02236A" w14:textId="77777777" w:rsidR="00EE41CB" w:rsidRDefault="00EE41CB">
            <w:pP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156E53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3657AA" w14:textId="77777777" w:rsidR="00EE41CB" w:rsidRDefault="00EE41CB">
            <w:pPr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CE1C14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806E8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3C7423C7" w14:textId="77777777">
        <w:trPr>
          <w:trHeight w:val="2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346B72" w14:textId="77777777" w:rsidR="00EE41CB" w:rsidRDefault="00EE41CB">
            <w:pPr>
              <w:widowControl w:val="0"/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0AF1FE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F28799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Подраздел 6: Система газоснабжения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48C8C1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i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A7B97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sz w:val="22"/>
                <w:szCs w:val="22"/>
                <w:highlight w:val="yellow"/>
              </w:rPr>
            </w:pPr>
          </w:p>
        </w:tc>
      </w:tr>
      <w:tr w:rsidR="00EE41CB" w14:paraId="7B1E6E7F" w14:textId="77777777">
        <w:trPr>
          <w:trHeight w:val="2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8D4D8D" w14:textId="77777777" w:rsidR="00EE41CB" w:rsidRDefault="00A67799">
            <w:pPr>
              <w:widowControl w:val="0"/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5.6.1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E50646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23.010-ПРОМ-ИОС6.1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2E5C0E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Часть 1. Наружные сети газоснабжения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8E80DD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i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2A12F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sz w:val="22"/>
                <w:szCs w:val="22"/>
                <w:highlight w:val="yellow"/>
              </w:rPr>
            </w:pPr>
          </w:p>
        </w:tc>
      </w:tr>
      <w:tr w:rsidR="00EE41CB" w14:paraId="67575490" w14:textId="77777777">
        <w:trPr>
          <w:trHeight w:val="24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8209F4" w14:textId="77777777" w:rsidR="00EE41CB" w:rsidRDefault="00A67799">
            <w:pPr>
              <w:widowControl w:val="0"/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5.6.2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C4AD61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23.010-ПРОМ-ИОС6.2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3C56FA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Часть 2. Доильно-молочный блок (поз. 3 по ПЗУ)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E18EA9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i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ABB11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sz w:val="22"/>
                <w:szCs w:val="22"/>
                <w:highlight w:val="yellow"/>
              </w:rPr>
            </w:pPr>
          </w:p>
        </w:tc>
      </w:tr>
      <w:tr w:rsidR="00EE41CB" w14:paraId="310514B6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540CE7" w14:textId="77777777" w:rsidR="00EE41CB" w:rsidRDefault="00EE41CB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7FC5AB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CF2376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9046BF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70845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7D8FCE1F" w14:textId="77777777">
        <w:trPr>
          <w:trHeight w:val="33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F85532" w14:textId="77777777" w:rsidR="00EE41CB" w:rsidRDefault="00A67799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93928" w14:textId="77777777" w:rsidR="00EE41CB" w:rsidRDefault="00A67799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</w:t>
            </w: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– </w:t>
            </w:r>
            <w:r>
              <w:rPr>
                <w:rFonts w:ascii="Arial Narrow" w:eastAsia="Arial Narrow" w:hAnsi="Arial Narrow" w:cs="Arial Narrow"/>
                <w:sz w:val="22"/>
                <w:szCs w:val="22"/>
              </w:rPr>
              <w:t>ТХ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426CC6" w14:textId="77777777" w:rsidR="00EE41CB" w:rsidRDefault="00A67799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Раздел 6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: Технологические решения.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3DF72" w14:textId="77777777" w:rsidR="00EE41CB" w:rsidRDefault="00EE41CB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FC119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05702F26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E366C9" w14:textId="77777777" w:rsidR="00EE41CB" w:rsidRDefault="00EE41CB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EAF9AB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790E5C" w14:textId="77777777" w:rsidR="00EE41CB" w:rsidRDefault="00EE41CB">
            <w:pPr>
              <w:widowControl w:val="0"/>
              <w:pBdr>
                <w:between w:val="nil"/>
              </w:pBd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 w14:paraId="1A288F01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2D9F4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16988997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CD7F8D" w14:textId="77777777" w:rsidR="00EE41CB" w:rsidRDefault="00A67799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A30748" w14:textId="77777777" w:rsidR="00EE41CB" w:rsidRDefault="00A67799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</w:t>
            </w: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- ПОС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5B44CC" w14:textId="77777777" w:rsidR="00EE41CB" w:rsidRDefault="00A67799">
            <w:pPr>
              <w:widowControl w:val="0"/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Раздел 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7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: Проект организации строительства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B38AD" w14:textId="77777777" w:rsidR="00EE41CB" w:rsidRDefault="00EE41CB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A1446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11E66DBD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E31642" w14:textId="77777777" w:rsidR="00EE41CB" w:rsidRDefault="00EE41CB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D9C8DA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FB3C2C" w14:textId="77777777" w:rsidR="00EE41CB" w:rsidRDefault="00EE41CB">
            <w:pPr>
              <w:widowControl w:val="0"/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4029D1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11BDB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4D13021A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0CA295" w14:textId="77777777" w:rsidR="00EE41CB" w:rsidRDefault="00A67799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C60D71" w14:textId="77777777" w:rsidR="00EE41CB" w:rsidRDefault="00A67799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</w:t>
            </w: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- ООС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FE5D53" w14:textId="77777777" w:rsidR="00EE41CB" w:rsidRDefault="00A67799">
            <w:pPr>
              <w:widowControl w:val="0"/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Раздел 8: 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М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ероприяти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я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по охране окружающей среды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4F189D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0023E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7430634C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4489C4" w14:textId="77777777" w:rsidR="00EE41CB" w:rsidRDefault="00EE41CB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661ABD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1CAC49" w14:textId="77777777" w:rsidR="00EE41CB" w:rsidRDefault="00EE41CB">
            <w:pPr>
              <w:widowControl w:val="0"/>
              <w:pBdr>
                <w:between w:val="nil"/>
              </w:pBd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0A4E74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07B21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3457E6A7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5E514B" w14:textId="77777777" w:rsidR="00EE41CB" w:rsidRDefault="00A67799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619FA8" w14:textId="77777777" w:rsidR="00EE41CB" w:rsidRDefault="00A67799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</w:t>
            </w: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- МПБ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36E226" w14:textId="77777777" w:rsidR="00EE41CB" w:rsidRDefault="00A67799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Раздел 9: Мероприятия по обеспечению пожарной безопасности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8E97C9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1B489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27435830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3875DA" w14:textId="77777777" w:rsidR="00EE41CB" w:rsidRDefault="00EE41CB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DF63A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ABD43B" w14:textId="77777777" w:rsidR="00EE41CB" w:rsidRDefault="00EE41CB">
            <w:pPr>
              <w:pBdr>
                <w:between w:val="nil"/>
              </w:pBd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F9A803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F46FD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1723F33C" w14:textId="77777777">
        <w:trPr>
          <w:trHeight w:val="28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9B0214" w14:textId="77777777" w:rsidR="00EE41CB" w:rsidRDefault="00A67799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10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AB8E89" w14:textId="77777777" w:rsidR="00EE41CB" w:rsidRDefault="00A67799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23.010-ПРОМ-ТБЭ</w:t>
            </w: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87EC5F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  <w:highlight w:val="white"/>
              </w:rPr>
              <w:t xml:space="preserve">Раздел 10: Требования к обеспечению безопасной эксплуатации объектов капитального строительства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83C0BF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616C2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  <w:highlight w:val="yellow"/>
              </w:rPr>
            </w:pPr>
          </w:p>
        </w:tc>
      </w:tr>
      <w:tr w:rsidR="00EE41CB" w14:paraId="1B710C8A" w14:textId="77777777">
        <w:trPr>
          <w:trHeight w:val="28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3707B5" w14:textId="77777777" w:rsidR="00EE41CB" w:rsidRDefault="00EE41CB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2F8C76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2C5F50" w14:textId="77777777" w:rsidR="00EE41CB" w:rsidRDefault="00EE41CB">
            <w:pPr>
              <w:rPr>
                <w:rFonts w:ascii="Arial Narrow" w:eastAsia="Arial Narrow" w:hAnsi="Arial Narrow" w:cs="Arial Narrow"/>
                <w:b/>
                <w:sz w:val="22"/>
                <w:szCs w:val="22"/>
                <w:highlight w:val="white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14EBD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677DC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  <w:highlight w:val="yellow"/>
              </w:rPr>
            </w:pPr>
          </w:p>
        </w:tc>
      </w:tr>
      <w:tr w:rsidR="00EE41CB" w14:paraId="20BB30D1" w14:textId="77777777">
        <w:trPr>
          <w:trHeight w:val="280"/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AC6E6" w14:textId="77777777" w:rsidR="00EE41CB" w:rsidRDefault="00EE41CB">
            <w:pPr>
              <w:widowControl w:val="0"/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AD4B4E" w14:textId="77777777" w:rsidR="00EE41CB" w:rsidRDefault="00EE41CB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2EE2CD" w14:textId="77777777" w:rsidR="00EE41CB" w:rsidRDefault="00A67799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  <w:highlight w:val="white"/>
              </w:rPr>
              <w:t>Раздел 11: Мероприятия по обеспечению доступа инвалидов к объекту капитального строительства</w:t>
            </w:r>
          </w:p>
        </w:tc>
        <w:tc>
          <w:tcPr>
            <w:tcW w:w="3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FA8CB" w14:textId="77777777" w:rsidR="00EE41CB" w:rsidRDefault="00A67799">
            <w:pPr>
              <w:jc w:val="center"/>
              <w:rPr>
                <w:rFonts w:ascii="Arial Narrow" w:eastAsia="Arial Narrow" w:hAnsi="Arial Narrow" w:cs="Arial Narrow"/>
                <w:i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sz w:val="22"/>
                <w:szCs w:val="22"/>
              </w:rPr>
              <w:t>не разрабатывается</w:t>
            </w:r>
          </w:p>
        </w:tc>
      </w:tr>
      <w:tr w:rsidR="00EE41CB" w14:paraId="44F54095" w14:textId="77777777">
        <w:trPr>
          <w:jc w:val="center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4C76D3" w14:textId="77777777" w:rsidR="00EE41CB" w:rsidRDefault="00EE41CB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775FA2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9CA1AB" w14:textId="77777777" w:rsidR="00EE41CB" w:rsidRDefault="00EE41CB">
            <w:pPr>
              <w:pBdr>
                <w:between w:val="nil"/>
              </w:pBd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F2F277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C94CC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3063CBEA" w14:textId="77777777">
        <w:trPr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BB7251" w14:textId="77777777" w:rsidR="00EE41CB" w:rsidRDefault="00EE41CB">
            <w:pPr>
              <w:widowControl w:val="0"/>
              <w:pBdr>
                <w:between w:val="nil"/>
              </w:pBdr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1D4D44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9FA40" w14:textId="77777777" w:rsidR="00EE41CB" w:rsidRDefault="00A67799">
            <w:pPr>
              <w:widowControl w:val="0"/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Раздел 1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: Смета на строительство</w:t>
            </w: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, реконструкцию, капитальный ремонт, снос объекта капитального строительства.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724D35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08A9B7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EE41CB" w14:paraId="5E9DE671" w14:textId="77777777">
        <w:trPr>
          <w:trHeight w:val="690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2A233" w14:textId="77777777" w:rsidR="00EE41CB" w:rsidRDefault="00A67799">
            <w:pPr>
              <w:widowControl w:val="0"/>
              <w:spacing w:before="240" w:after="240"/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12.1</w:t>
            </w:r>
          </w:p>
        </w:tc>
        <w:tc>
          <w:tcPr>
            <w:tcW w:w="22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588B2" w14:textId="77777777" w:rsidR="00EE41CB" w:rsidRDefault="00A67799">
            <w:pPr>
              <w:spacing w:before="240" w:after="24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– СМ.ПЗ</w:t>
            </w:r>
          </w:p>
        </w:tc>
        <w:tc>
          <w:tcPr>
            <w:tcW w:w="4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9EC68" w14:textId="77777777" w:rsidR="00EE41CB" w:rsidRDefault="00A67799">
            <w:pPr>
              <w:widowControl w:val="0"/>
              <w:spacing w:before="240" w:after="24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Смета на строительство объектов капитального строительства.  Пояснительная записка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2F2028" w14:textId="77777777" w:rsidR="00EE41CB" w:rsidRDefault="00EE41CB">
            <w:pPr>
              <w:pBdr>
                <w:between w:val="nil"/>
              </w:pBdr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17839" w14:textId="77777777" w:rsidR="00EE41CB" w:rsidRDefault="00EE41CB">
            <w:pPr>
              <w:pBdr>
                <w:between w:val="nil"/>
              </w:pBd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3645045A" w14:textId="77777777">
        <w:trPr>
          <w:jc w:val="center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E5EAE" w14:textId="77777777" w:rsidR="00EE41CB" w:rsidRDefault="00A67799">
            <w:pPr>
              <w:widowControl w:val="0"/>
              <w:spacing w:before="240" w:after="240"/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12.2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32D0D" w14:textId="77777777" w:rsidR="00EE41CB" w:rsidRDefault="00A67799">
            <w:pPr>
              <w:spacing w:before="240" w:after="24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23.010-ПРОМ-СМ.ССРСС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41E86" w14:textId="77777777" w:rsidR="00EE41CB" w:rsidRDefault="00A67799">
            <w:pPr>
              <w:widowControl w:val="0"/>
              <w:spacing w:before="240" w:after="24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Смета на строительство объектов капитального строительства. Сводный сметный расчет.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13A324" w14:textId="77777777" w:rsidR="00EE41CB" w:rsidRDefault="00EE41CB">
            <w:pPr>
              <w:pBdr>
                <w:between w:val="nil"/>
              </w:pBdr>
              <w:ind w:left="360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67937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3FED1760" w14:textId="77777777">
        <w:trPr>
          <w:trHeight w:val="990"/>
          <w:jc w:val="center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4D494" w14:textId="77777777" w:rsidR="00EE41CB" w:rsidRDefault="00A67799">
            <w:pPr>
              <w:widowControl w:val="0"/>
              <w:spacing w:before="240" w:after="240"/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12.3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BEA1C" w14:textId="77777777" w:rsidR="00EE41CB" w:rsidRDefault="00A67799">
            <w:pPr>
              <w:spacing w:before="240" w:after="12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– СМ.ОС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124CA" w14:textId="77777777" w:rsidR="00EE41CB" w:rsidRDefault="00A67799">
            <w:pPr>
              <w:widowControl w:val="0"/>
              <w:spacing w:before="240" w:after="24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Смета на строительство объектов капитального строительства. Объектные сметы.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1D3371" w14:textId="77777777" w:rsidR="00EE41CB" w:rsidRDefault="00EE41CB">
            <w:pPr>
              <w:pBdr>
                <w:between w:val="nil"/>
              </w:pBdr>
              <w:ind w:left="360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B82FD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3A9C84D2" w14:textId="77777777">
        <w:trPr>
          <w:jc w:val="center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69432" w14:textId="77777777" w:rsidR="00EE41CB" w:rsidRDefault="00A67799">
            <w:pPr>
              <w:widowControl w:val="0"/>
              <w:spacing w:before="240" w:after="240"/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12.4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FFF3B" w14:textId="77777777" w:rsidR="00EE41CB" w:rsidRDefault="00A67799">
            <w:pPr>
              <w:spacing w:before="240" w:after="12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23.010-ПРОМ – СМ.ЛС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F55B2" w14:textId="77777777" w:rsidR="00EE41CB" w:rsidRDefault="00A67799">
            <w:pPr>
              <w:widowControl w:val="0"/>
              <w:spacing w:before="240" w:after="24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Смета на строительство объектов капитального строительства. Локальные сметы.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C770A6" w14:textId="77777777" w:rsidR="00EE41CB" w:rsidRDefault="00EE41CB">
            <w:pPr>
              <w:pBdr>
                <w:between w:val="nil"/>
              </w:pBdr>
              <w:ind w:left="360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941C3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1EE917C3" w14:textId="77777777">
        <w:trPr>
          <w:jc w:val="center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041DC" w14:textId="77777777" w:rsidR="00EE41CB" w:rsidRDefault="00A67799">
            <w:pPr>
              <w:widowControl w:val="0"/>
              <w:spacing w:before="240" w:after="240"/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lastRenderedPageBreak/>
              <w:t>12.5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B5909" w14:textId="77777777" w:rsidR="00EE41CB" w:rsidRDefault="00A67799">
            <w:pPr>
              <w:spacing w:before="240" w:after="12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23.010-ПРОМ – </w:t>
            </w:r>
            <w:proofErr w:type="spellStart"/>
            <w:r>
              <w:rPr>
                <w:rFonts w:ascii="Arial Narrow" w:eastAsia="Arial Narrow" w:hAnsi="Arial Narrow" w:cs="Arial Narrow"/>
                <w:sz w:val="22"/>
                <w:szCs w:val="22"/>
              </w:rPr>
              <w:t>СМ.Вр</w:t>
            </w:r>
            <w:proofErr w:type="spellEnd"/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36603" w14:textId="77777777" w:rsidR="00EE41CB" w:rsidRDefault="00A67799">
            <w:pPr>
              <w:widowControl w:val="0"/>
              <w:spacing w:before="240" w:after="24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Смета на строительство объектов капитального строительства. Ведомость объемов работ.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4D86B0" w14:textId="77777777" w:rsidR="00EE41CB" w:rsidRDefault="00EE41CB">
            <w:pPr>
              <w:pBdr>
                <w:between w:val="nil"/>
              </w:pBdr>
              <w:ind w:left="360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4E2AF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EE41CB" w14:paraId="39524172" w14:textId="77777777">
        <w:trPr>
          <w:jc w:val="center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1528E" w14:textId="77777777" w:rsidR="00EE41CB" w:rsidRDefault="00A67799">
            <w:pPr>
              <w:widowControl w:val="0"/>
              <w:spacing w:before="240" w:after="240"/>
              <w:ind w:left="-141" w:right="-71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12.6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903B4" w14:textId="77777777" w:rsidR="00EE41CB" w:rsidRDefault="00A67799">
            <w:pPr>
              <w:spacing w:before="240" w:after="12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23.010-ПРОМ – </w:t>
            </w:r>
            <w:proofErr w:type="spellStart"/>
            <w:r>
              <w:rPr>
                <w:rFonts w:ascii="Arial Narrow" w:eastAsia="Arial Narrow" w:hAnsi="Arial Narrow" w:cs="Arial Narrow"/>
                <w:sz w:val="22"/>
                <w:szCs w:val="22"/>
              </w:rPr>
              <w:t>СМ.Пр</w:t>
            </w:r>
            <w:proofErr w:type="spellEnd"/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FDC71" w14:textId="77777777" w:rsidR="00EE41CB" w:rsidRDefault="00A67799">
            <w:pPr>
              <w:widowControl w:val="0"/>
              <w:spacing w:before="240" w:after="240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Смета на строительство объектов капитального строительства. Прайсы.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18C2E7" w14:textId="77777777" w:rsidR="00EE41CB" w:rsidRDefault="00EE41CB">
            <w:pPr>
              <w:pBdr>
                <w:between w:val="nil"/>
              </w:pBdr>
              <w:ind w:left="360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F9E851" w14:textId="77777777" w:rsidR="00EE41CB" w:rsidRDefault="00EE41CB">
            <w:pPr>
              <w:jc w:val="center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</w:tbl>
    <w:p w14:paraId="23A579F9" w14:textId="77777777" w:rsidR="00EE41CB" w:rsidRDefault="00EE41CB">
      <w:pPr>
        <w:pBdr>
          <w:between w:val="nil"/>
        </w:pBdr>
        <w:rPr>
          <w:rFonts w:ascii="Arial Narrow" w:eastAsia="Arial Narrow" w:hAnsi="Arial Narrow" w:cs="Arial Narrow"/>
          <w:sz w:val="22"/>
          <w:szCs w:val="22"/>
        </w:rPr>
      </w:pPr>
    </w:p>
    <w:p w14:paraId="1E450AD8" w14:textId="77777777" w:rsidR="00EE41CB" w:rsidRDefault="00EE41CB">
      <w:pPr>
        <w:pBdr>
          <w:between w:val="nil"/>
        </w:pBdr>
        <w:rPr>
          <w:rFonts w:ascii="Arial Narrow" w:eastAsia="Arial Narrow" w:hAnsi="Arial Narrow" w:cs="Arial Narrow"/>
          <w:sz w:val="22"/>
          <w:szCs w:val="22"/>
        </w:rPr>
      </w:pPr>
    </w:p>
    <w:p w14:paraId="59BDBB96" w14:textId="77777777" w:rsidR="00EE41CB" w:rsidRDefault="00A67799">
      <w:pPr>
        <w:pBdr>
          <w:between w:val="nil"/>
        </w:pBd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ГИП ООО «</w:t>
      </w:r>
      <w:proofErr w:type="spellStart"/>
      <w:r>
        <w:rPr>
          <w:rFonts w:ascii="Arial Narrow" w:eastAsia="Arial Narrow" w:hAnsi="Arial Narrow" w:cs="Arial Narrow"/>
          <w:sz w:val="22"/>
          <w:szCs w:val="22"/>
        </w:rPr>
        <w:t>Промлинк</w:t>
      </w:r>
      <w:proofErr w:type="spellEnd"/>
      <w:r>
        <w:rPr>
          <w:rFonts w:ascii="Arial Narrow" w:eastAsia="Arial Narrow" w:hAnsi="Arial Narrow" w:cs="Arial Narrow"/>
          <w:sz w:val="22"/>
          <w:szCs w:val="22"/>
        </w:rPr>
        <w:t>»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  <w:t>____________________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proofErr w:type="spellStart"/>
      <w:r>
        <w:rPr>
          <w:rFonts w:ascii="Arial Narrow" w:eastAsia="Arial Narrow" w:hAnsi="Arial Narrow" w:cs="Arial Narrow"/>
          <w:sz w:val="22"/>
          <w:szCs w:val="22"/>
        </w:rPr>
        <w:t>Каргашин</w:t>
      </w:r>
      <w:proofErr w:type="spellEnd"/>
      <w:r>
        <w:rPr>
          <w:rFonts w:ascii="Arial Narrow" w:eastAsia="Arial Narrow" w:hAnsi="Arial Narrow" w:cs="Arial Narrow"/>
          <w:sz w:val="22"/>
          <w:szCs w:val="22"/>
        </w:rPr>
        <w:t xml:space="preserve"> О.Н.</w:t>
      </w:r>
    </w:p>
    <w:sectPr w:rsidR="00EE41CB">
      <w:pgSz w:w="11906" w:h="16838"/>
      <w:pgMar w:top="283" w:right="283" w:bottom="283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1CB"/>
    <w:rsid w:val="00A67799"/>
    <w:rsid w:val="00E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CB0BB"/>
  <w15:docId w15:val="{2407372F-AA93-4BD3-B64C-305941402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ru" w:eastAsia="ru-RU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Мерзлякова Елена</cp:lastModifiedBy>
  <cp:revision>2</cp:revision>
  <dcterms:created xsi:type="dcterms:W3CDTF">2023-06-01T12:42:00Z</dcterms:created>
  <dcterms:modified xsi:type="dcterms:W3CDTF">2023-06-01T12:42:00Z</dcterms:modified>
</cp:coreProperties>
</file>